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3885" w:rsidRPr="00C75586" w:rsidRDefault="00363885" w:rsidP="00363885">
      <w:pPr>
        <w:spacing w:after="160" w:line="259" w:lineRule="auto"/>
        <w:jc w:val="center"/>
        <w:rPr>
          <w:b/>
          <w:lang w:eastAsia="en-US"/>
        </w:rPr>
      </w:pPr>
      <w:r w:rsidRPr="00C75586">
        <w:rPr>
          <w:b/>
          <w:lang w:eastAsia="en-US"/>
        </w:rPr>
        <w:t>Hencida Község Önkormányzata Képviselő-testületének</w:t>
      </w:r>
    </w:p>
    <w:p w:rsidR="00363885" w:rsidRPr="00C75586" w:rsidRDefault="00363885" w:rsidP="00363885">
      <w:pPr>
        <w:spacing w:after="160" w:line="259" w:lineRule="auto"/>
        <w:jc w:val="center"/>
        <w:rPr>
          <w:b/>
          <w:lang w:eastAsia="en-US"/>
        </w:rPr>
      </w:pPr>
      <w:r>
        <w:rPr>
          <w:b/>
          <w:lang w:eastAsia="en-US"/>
        </w:rPr>
        <w:t>8</w:t>
      </w:r>
      <w:r w:rsidRPr="00C75586">
        <w:rPr>
          <w:b/>
          <w:lang w:eastAsia="en-US"/>
        </w:rPr>
        <w:t>/</w:t>
      </w:r>
      <w:r>
        <w:rPr>
          <w:b/>
          <w:lang w:eastAsia="en-US"/>
        </w:rPr>
        <w:t>2024</w:t>
      </w:r>
      <w:r w:rsidRPr="00C75586">
        <w:rPr>
          <w:b/>
          <w:lang w:eastAsia="en-US"/>
        </w:rPr>
        <w:t xml:space="preserve"> (</w:t>
      </w:r>
      <w:r>
        <w:rPr>
          <w:b/>
          <w:lang w:eastAsia="en-US"/>
        </w:rPr>
        <w:t xml:space="preserve">VIII. </w:t>
      </w:r>
      <w:r w:rsidR="004952A0">
        <w:rPr>
          <w:b/>
          <w:lang w:eastAsia="en-US"/>
        </w:rPr>
        <w:t>7</w:t>
      </w:r>
      <w:bookmarkStart w:id="0" w:name="_GoBack"/>
      <w:bookmarkEnd w:id="0"/>
      <w:r>
        <w:rPr>
          <w:b/>
          <w:lang w:eastAsia="en-US"/>
        </w:rPr>
        <w:t>.</w:t>
      </w:r>
      <w:r w:rsidRPr="00C75586">
        <w:rPr>
          <w:b/>
          <w:lang w:eastAsia="en-US"/>
        </w:rPr>
        <w:t>) önkormányzati rendelete</w:t>
      </w:r>
    </w:p>
    <w:p w:rsidR="00363885" w:rsidRPr="00C75586" w:rsidRDefault="00363885" w:rsidP="00363885">
      <w:pPr>
        <w:suppressAutoHyphens/>
        <w:jc w:val="center"/>
        <w:rPr>
          <w:rFonts w:eastAsia="Noto Sans CJK SC Regular" w:cs="FreeSans"/>
          <w:b/>
          <w:kern w:val="2"/>
          <w:lang w:eastAsia="zh-CN" w:bidi="hi-IN"/>
        </w:rPr>
      </w:pPr>
      <w:r w:rsidRPr="00C75586">
        <w:rPr>
          <w:rFonts w:eastAsia="Noto Sans CJK SC Regular" w:cs="FreeSans"/>
          <w:b/>
          <w:kern w:val="2"/>
          <w:lang w:eastAsia="zh-CN" w:bidi="hi-IN"/>
        </w:rPr>
        <w:t>Az önkormányzat által folyósított pénzbeli és egyes természetbeni szociális ellátásokról és az ezzel kapcsolatos eljárás rendjéről szóló 5/2010. (IV. 1.) KTR. számú rendeletének módosításáról</w:t>
      </w:r>
    </w:p>
    <w:p w:rsidR="00363885" w:rsidRPr="00C75586" w:rsidRDefault="00363885" w:rsidP="00363885">
      <w:pPr>
        <w:suppressAutoHyphens/>
        <w:jc w:val="center"/>
        <w:rPr>
          <w:rFonts w:eastAsia="Noto Sans CJK SC Regular" w:cs="FreeSans"/>
          <w:b/>
          <w:kern w:val="2"/>
          <w:lang w:eastAsia="zh-CN" w:bidi="hi-IN"/>
        </w:rPr>
      </w:pPr>
    </w:p>
    <w:p w:rsidR="00363885" w:rsidRPr="00C75586" w:rsidRDefault="00363885" w:rsidP="00363885">
      <w:pPr>
        <w:spacing w:after="160" w:line="259" w:lineRule="auto"/>
        <w:jc w:val="both"/>
        <w:rPr>
          <w:rFonts w:eastAsia="Calibri"/>
          <w:lang w:eastAsia="en-US"/>
        </w:rPr>
      </w:pPr>
      <w:r w:rsidRPr="00C75586">
        <w:rPr>
          <w:rFonts w:eastAsia="Calibri"/>
          <w:lang w:eastAsia="en-US"/>
        </w:rPr>
        <w:t>Hencida Község Önkormányzatának Képviselő-testülete az Alaptörvény 32. cikk (2) bekezdésében meghatározott eredeti jogalkotói hatáskörében, a szociális igazgatásról és szociális ellátásokról szóló 1993. évi III. törvény 10. § (1) bekezdésében, 25. § (3) bekezdés b) pontjában, 32. § (1) bekezdés b) pontjában és (3) bekezdésében, 45. § (1) bekezdésében, 48. § (4) bekezdésében, 58/B. § (2) bekezdésében, 62. § (2) bekezdésében, 92. § (1)-(2) bekezdéseiben, 132. § (4) bekezdés d) és g) pontjaiban kapott felhatalmazás alapján, Magyarország helyi önkormányzatairól szóló 2011. évi CLXXXIX. törvény 13. § (1) bekezdés 8a. pontjában meghatározott feladatkörében eljárva a következőket rendeli el:</w:t>
      </w:r>
    </w:p>
    <w:p w:rsidR="00363885" w:rsidRPr="00C75586" w:rsidRDefault="00363885" w:rsidP="00363885">
      <w:pPr>
        <w:suppressAutoHyphens/>
        <w:spacing w:before="240" w:after="240"/>
        <w:jc w:val="center"/>
        <w:rPr>
          <w:rFonts w:eastAsia="Noto Sans CJK SC Regular" w:cs="FreeSans"/>
          <w:b/>
          <w:bCs/>
          <w:kern w:val="2"/>
          <w:lang w:eastAsia="zh-CN" w:bidi="hi-IN"/>
        </w:rPr>
      </w:pPr>
      <w:r w:rsidRPr="00C75586">
        <w:rPr>
          <w:rFonts w:eastAsia="Noto Sans CJK SC Regular" w:cs="FreeSans"/>
          <w:b/>
          <w:bCs/>
          <w:kern w:val="2"/>
          <w:lang w:eastAsia="zh-CN" w:bidi="hi-IN"/>
        </w:rPr>
        <w:t>1. §</w:t>
      </w:r>
    </w:p>
    <w:p w:rsidR="00363885" w:rsidRPr="00C75586" w:rsidRDefault="00363885" w:rsidP="00363885">
      <w:pPr>
        <w:suppressAutoHyphens/>
        <w:jc w:val="both"/>
        <w:rPr>
          <w:rFonts w:eastAsia="Noto Sans CJK SC Regular" w:cs="FreeSans"/>
          <w:kern w:val="2"/>
          <w:lang w:eastAsia="zh-CN" w:bidi="hi-IN"/>
        </w:rPr>
      </w:pPr>
      <w:r w:rsidRPr="00C75586">
        <w:rPr>
          <w:rFonts w:eastAsia="Noto Sans CJK SC Regular" w:cs="FreeSans"/>
          <w:kern w:val="2"/>
          <w:lang w:eastAsia="zh-CN" w:bidi="hi-IN"/>
        </w:rPr>
        <w:t>(1) Az önkormányzat által folyósított pénzbeli és egyes természetbeni szociális ellátásokról és az ezzel kapcsolatos eljárás rendjéről szóló 5/2010. (IV. 1.) KTR. számú rendelete (továbbiakban R.)  5. § (4) bekezdése „az öregségi nyugdíj mindenkori legkisebb összegének” szövegrész helyébe „a szociális vetítési alap összegének” szöveg lép.</w:t>
      </w:r>
    </w:p>
    <w:p w:rsidR="00363885" w:rsidRPr="00C75586" w:rsidRDefault="00363885" w:rsidP="00363885">
      <w:pPr>
        <w:suppressAutoHyphens/>
        <w:jc w:val="both"/>
        <w:rPr>
          <w:rFonts w:eastAsia="Noto Sans CJK SC Regular" w:cs="FreeSans"/>
          <w:kern w:val="2"/>
          <w:lang w:eastAsia="zh-CN" w:bidi="hi-IN"/>
        </w:rPr>
      </w:pPr>
    </w:p>
    <w:p w:rsidR="00363885" w:rsidRPr="00C75586" w:rsidRDefault="00363885" w:rsidP="00363885">
      <w:pPr>
        <w:suppressAutoHyphens/>
        <w:jc w:val="both"/>
        <w:rPr>
          <w:rFonts w:eastAsia="Noto Sans CJK SC Regular" w:cs="FreeSans"/>
          <w:kern w:val="2"/>
          <w:lang w:eastAsia="zh-CN" w:bidi="hi-IN"/>
        </w:rPr>
      </w:pPr>
      <w:r w:rsidRPr="00C75586">
        <w:rPr>
          <w:rFonts w:eastAsia="Noto Sans CJK SC Regular" w:cs="FreeSans"/>
          <w:kern w:val="2"/>
          <w:lang w:eastAsia="zh-CN" w:bidi="hi-IN"/>
        </w:rPr>
        <w:t>(2) R. 13. § (9) bekezdése hatályát veszti.</w:t>
      </w:r>
    </w:p>
    <w:p w:rsidR="00363885" w:rsidRPr="00C75586" w:rsidRDefault="00363885" w:rsidP="00363885">
      <w:pPr>
        <w:suppressAutoHyphens/>
        <w:jc w:val="both"/>
        <w:rPr>
          <w:rFonts w:eastAsia="Noto Sans CJK SC Regular" w:cs="FreeSans"/>
          <w:kern w:val="2"/>
          <w:lang w:eastAsia="zh-CN" w:bidi="hi-IN"/>
        </w:rPr>
      </w:pPr>
    </w:p>
    <w:p w:rsidR="00363885" w:rsidRPr="00C75586" w:rsidRDefault="00363885" w:rsidP="00363885">
      <w:pPr>
        <w:suppressAutoHyphens/>
        <w:spacing w:before="240" w:after="240"/>
        <w:jc w:val="center"/>
        <w:rPr>
          <w:rFonts w:eastAsia="Noto Sans CJK SC Regular" w:cs="FreeSans"/>
          <w:b/>
          <w:bCs/>
          <w:kern w:val="2"/>
          <w:lang w:eastAsia="zh-CN" w:bidi="hi-IN"/>
        </w:rPr>
      </w:pPr>
      <w:r w:rsidRPr="00C75586">
        <w:rPr>
          <w:rFonts w:eastAsia="Noto Sans CJK SC Regular" w:cs="FreeSans"/>
          <w:b/>
          <w:bCs/>
          <w:kern w:val="2"/>
          <w:lang w:eastAsia="zh-CN" w:bidi="hi-IN"/>
        </w:rPr>
        <w:t>2. §</w:t>
      </w:r>
    </w:p>
    <w:p w:rsidR="00363885" w:rsidRPr="00C75586" w:rsidRDefault="00363885" w:rsidP="00363885">
      <w:pPr>
        <w:suppressAutoHyphens/>
        <w:jc w:val="both"/>
        <w:rPr>
          <w:rFonts w:eastAsia="Noto Sans CJK SC Regular" w:cs="FreeSans"/>
          <w:kern w:val="2"/>
          <w:lang w:eastAsia="zh-CN" w:bidi="hi-IN"/>
        </w:rPr>
      </w:pPr>
      <w:r w:rsidRPr="00C75586">
        <w:rPr>
          <w:rFonts w:eastAsia="Noto Sans CJK SC Regular" w:cs="FreeSans"/>
          <w:kern w:val="2"/>
          <w:lang w:eastAsia="zh-CN" w:bidi="hi-IN"/>
        </w:rPr>
        <w:t>Ez a rendelet kihirdetését követő napon lép hatályba.</w:t>
      </w:r>
    </w:p>
    <w:p w:rsidR="00363885" w:rsidRDefault="00363885" w:rsidP="00363885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363885" w:rsidRDefault="00363885" w:rsidP="00363885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363885" w:rsidRPr="00F77EBE" w:rsidRDefault="00363885" w:rsidP="00363885">
      <w:pPr>
        <w:jc w:val="both"/>
        <w:rPr>
          <w:rFonts w:eastAsia="Calibri"/>
          <w:lang w:eastAsia="en-US"/>
        </w:rPr>
      </w:pPr>
    </w:p>
    <w:p w:rsidR="00363885" w:rsidRPr="00F77EBE" w:rsidRDefault="00363885" w:rsidP="00363885">
      <w:pPr>
        <w:jc w:val="center"/>
        <w:rPr>
          <w:rFonts w:eastAsia="Calibri"/>
          <w:lang w:eastAsia="en-US"/>
        </w:rPr>
      </w:pPr>
      <w:r w:rsidRPr="00F77EBE">
        <w:rPr>
          <w:rFonts w:eastAsia="Calibri"/>
          <w:lang w:eastAsia="en-US"/>
        </w:rPr>
        <w:t>P. H.</w:t>
      </w:r>
    </w:p>
    <w:p w:rsidR="00363885" w:rsidRPr="00F77EBE" w:rsidRDefault="00363885" w:rsidP="00363885">
      <w:pPr>
        <w:ind w:firstLine="708"/>
        <w:jc w:val="both"/>
        <w:rPr>
          <w:rFonts w:eastAsia="Calibri"/>
          <w:lang w:eastAsia="en-US"/>
        </w:rPr>
      </w:pPr>
      <w:r w:rsidRPr="00F77EBE">
        <w:rPr>
          <w:rFonts w:eastAsia="Calibri"/>
          <w:lang w:eastAsia="en-US"/>
        </w:rPr>
        <w:t> Szémán László</w:t>
      </w:r>
      <w:r w:rsidRPr="00F77EBE">
        <w:rPr>
          <w:rFonts w:eastAsia="Calibri"/>
          <w:lang w:eastAsia="en-US"/>
        </w:rPr>
        <w:tab/>
      </w:r>
      <w:r w:rsidRPr="00F77EBE">
        <w:rPr>
          <w:rFonts w:eastAsia="Calibri"/>
          <w:lang w:eastAsia="en-US"/>
        </w:rPr>
        <w:tab/>
      </w:r>
      <w:r w:rsidRPr="00F77EBE">
        <w:rPr>
          <w:rFonts w:eastAsia="Calibri"/>
          <w:lang w:eastAsia="en-US"/>
        </w:rPr>
        <w:tab/>
      </w:r>
      <w:r w:rsidRPr="00F77EBE">
        <w:rPr>
          <w:rFonts w:eastAsia="Calibri"/>
          <w:lang w:eastAsia="en-US"/>
        </w:rPr>
        <w:tab/>
      </w:r>
      <w:r w:rsidRPr="00F77EBE">
        <w:rPr>
          <w:rFonts w:eastAsia="Calibri"/>
          <w:lang w:eastAsia="en-US"/>
        </w:rPr>
        <w:tab/>
        <w:t>Dr. Vámosi Margit</w:t>
      </w:r>
    </w:p>
    <w:p w:rsidR="00363885" w:rsidRPr="00F77EBE" w:rsidRDefault="00363885" w:rsidP="00363885">
      <w:pPr>
        <w:ind w:firstLine="708"/>
        <w:jc w:val="both"/>
        <w:rPr>
          <w:rFonts w:eastAsia="Calibri"/>
          <w:lang w:eastAsia="en-US"/>
        </w:rPr>
      </w:pPr>
      <w:r w:rsidRPr="00F77EBE">
        <w:rPr>
          <w:rFonts w:eastAsia="Calibri"/>
          <w:lang w:eastAsia="en-US"/>
        </w:rPr>
        <w:t xml:space="preserve">  polgármester</w:t>
      </w:r>
      <w:r w:rsidRPr="00F77EBE">
        <w:rPr>
          <w:rFonts w:eastAsia="Calibri"/>
          <w:lang w:eastAsia="en-US"/>
        </w:rPr>
        <w:tab/>
      </w:r>
      <w:r w:rsidRPr="00F77EBE">
        <w:rPr>
          <w:rFonts w:eastAsia="Calibri"/>
          <w:lang w:eastAsia="en-US"/>
        </w:rPr>
        <w:tab/>
      </w:r>
      <w:r w:rsidRPr="00F77EBE">
        <w:rPr>
          <w:rFonts w:eastAsia="Calibri"/>
          <w:lang w:eastAsia="en-US"/>
        </w:rPr>
        <w:tab/>
      </w:r>
      <w:r w:rsidRPr="00F77EBE">
        <w:rPr>
          <w:rFonts w:eastAsia="Calibri"/>
          <w:lang w:eastAsia="en-US"/>
        </w:rPr>
        <w:tab/>
      </w:r>
      <w:r w:rsidRPr="00F77EBE">
        <w:rPr>
          <w:rFonts w:eastAsia="Calibri"/>
          <w:lang w:eastAsia="en-US"/>
        </w:rPr>
        <w:tab/>
      </w:r>
      <w:r w:rsidRPr="00F77EBE">
        <w:rPr>
          <w:rFonts w:eastAsia="Calibri"/>
          <w:lang w:eastAsia="en-US"/>
        </w:rPr>
        <w:tab/>
        <w:t xml:space="preserve">            jegyző</w:t>
      </w:r>
    </w:p>
    <w:p w:rsidR="00363885" w:rsidRDefault="00363885" w:rsidP="00363885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806C39" w:rsidRDefault="00806C39"/>
    <w:sectPr w:rsidR="00806C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oto Sans CJK SC Regular">
    <w:altName w:val="Cambria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885"/>
    <w:rsid w:val="00004729"/>
    <w:rsid w:val="000509EB"/>
    <w:rsid w:val="00090B46"/>
    <w:rsid w:val="000B15F1"/>
    <w:rsid w:val="000C0856"/>
    <w:rsid w:val="00164BDB"/>
    <w:rsid w:val="001C6D5E"/>
    <w:rsid w:val="001C7C9E"/>
    <w:rsid w:val="00203595"/>
    <w:rsid w:val="00240274"/>
    <w:rsid w:val="002406D4"/>
    <w:rsid w:val="00251E6D"/>
    <w:rsid w:val="00267EF6"/>
    <w:rsid w:val="002903E6"/>
    <w:rsid w:val="00296F84"/>
    <w:rsid w:val="00297852"/>
    <w:rsid w:val="002B28E7"/>
    <w:rsid w:val="002D06EF"/>
    <w:rsid w:val="002D5F06"/>
    <w:rsid w:val="002E59C6"/>
    <w:rsid w:val="002F0E4B"/>
    <w:rsid w:val="00351597"/>
    <w:rsid w:val="00363885"/>
    <w:rsid w:val="00364329"/>
    <w:rsid w:val="00376521"/>
    <w:rsid w:val="00444986"/>
    <w:rsid w:val="0045749E"/>
    <w:rsid w:val="004952A0"/>
    <w:rsid w:val="004C1FEF"/>
    <w:rsid w:val="004D1A2A"/>
    <w:rsid w:val="004E073D"/>
    <w:rsid w:val="004F3819"/>
    <w:rsid w:val="0050073B"/>
    <w:rsid w:val="005123A5"/>
    <w:rsid w:val="00530531"/>
    <w:rsid w:val="00540252"/>
    <w:rsid w:val="00543502"/>
    <w:rsid w:val="00552E08"/>
    <w:rsid w:val="00557D72"/>
    <w:rsid w:val="00577EFF"/>
    <w:rsid w:val="005A7962"/>
    <w:rsid w:val="00600E92"/>
    <w:rsid w:val="0064049B"/>
    <w:rsid w:val="006546D3"/>
    <w:rsid w:val="006A7688"/>
    <w:rsid w:val="007D54BE"/>
    <w:rsid w:val="00806C39"/>
    <w:rsid w:val="00815A93"/>
    <w:rsid w:val="00826E3E"/>
    <w:rsid w:val="00890DB0"/>
    <w:rsid w:val="00907BD2"/>
    <w:rsid w:val="009508C5"/>
    <w:rsid w:val="0099783F"/>
    <w:rsid w:val="009A6F78"/>
    <w:rsid w:val="009C5F05"/>
    <w:rsid w:val="00A42DEC"/>
    <w:rsid w:val="00AD62CC"/>
    <w:rsid w:val="00B33785"/>
    <w:rsid w:val="00B54DFA"/>
    <w:rsid w:val="00B5781E"/>
    <w:rsid w:val="00B72D32"/>
    <w:rsid w:val="00BA5C34"/>
    <w:rsid w:val="00C01144"/>
    <w:rsid w:val="00C077DA"/>
    <w:rsid w:val="00C21CED"/>
    <w:rsid w:val="00C31F41"/>
    <w:rsid w:val="00CB78C6"/>
    <w:rsid w:val="00D04D62"/>
    <w:rsid w:val="00D05B6B"/>
    <w:rsid w:val="00D237B3"/>
    <w:rsid w:val="00D4087F"/>
    <w:rsid w:val="00D637B5"/>
    <w:rsid w:val="00DC5FAC"/>
    <w:rsid w:val="00DD6317"/>
    <w:rsid w:val="00DD6BBB"/>
    <w:rsid w:val="00E30538"/>
    <w:rsid w:val="00E328FD"/>
    <w:rsid w:val="00E70417"/>
    <w:rsid w:val="00EE49B2"/>
    <w:rsid w:val="00F64EF8"/>
    <w:rsid w:val="00FB264D"/>
    <w:rsid w:val="00FF297F"/>
    <w:rsid w:val="00FF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5246D"/>
  <w15:chartTrackingRefBased/>
  <w15:docId w15:val="{E3E2B46E-76E2-4AD9-BA1A-74F2F873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363885"/>
    <w:rPr>
      <w:rFonts w:eastAsiaTheme="minorHAnsi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4D1A2A"/>
    <w:pPr>
      <w:keepNext/>
      <w:jc w:val="both"/>
      <w:outlineLvl w:val="0"/>
    </w:pPr>
    <w:rPr>
      <w:rFonts w:eastAsia="Times New Roman"/>
      <w:b/>
      <w:bCs/>
      <w:lang w:eastAsia="en-US"/>
    </w:rPr>
  </w:style>
  <w:style w:type="paragraph" w:styleId="Cmsor2">
    <w:name w:val="heading 2"/>
    <w:basedOn w:val="Norml"/>
    <w:next w:val="Norml"/>
    <w:link w:val="Cmsor2Char"/>
    <w:qFormat/>
    <w:rsid w:val="004D1A2A"/>
    <w:pPr>
      <w:keepNext/>
      <w:jc w:val="both"/>
      <w:outlineLvl w:val="1"/>
    </w:pPr>
    <w:rPr>
      <w:rFonts w:eastAsia="Times New Roman"/>
      <w:b/>
      <w:bCs/>
      <w:u w:val="single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4D1A2A"/>
    <w:rPr>
      <w:b/>
      <w:bCs/>
      <w:sz w:val="24"/>
      <w:szCs w:val="24"/>
    </w:rPr>
  </w:style>
  <w:style w:type="character" w:customStyle="1" w:styleId="Cmsor2Char">
    <w:name w:val="Címsor 2 Char"/>
    <w:basedOn w:val="Bekezdsalapbettpusa"/>
    <w:link w:val="Cmsor2"/>
    <w:rsid w:val="004D1A2A"/>
    <w:rPr>
      <w:b/>
      <w:bCs/>
      <w:sz w:val="24"/>
      <w:szCs w:val="24"/>
      <w:u w:val="single"/>
    </w:rPr>
  </w:style>
  <w:style w:type="paragraph" w:customStyle="1" w:styleId="gmail-msolistparagraph">
    <w:name w:val="gmail-msolistparagraph"/>
    <w:basedOn w:val="Norml"/>
    <w:rsid w:val="0036388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1. egyéni séma">
      <a:majorFont>
        <a:latin typeface="Times New Roman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2024-08-15T11:19:00Z</dcterms:created>
  <dcterms:modified xsi:type="dcterms:W3CDTF">2024-08-27T09:23:00Z</dcterms:modified>
</cp:coreProperties>
</file>