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089" w:rsidRDefault="00F96089" w:rsidP="00F96089">
      <w:pPr>
        <w:jc w:val="center"/>
        <w:rPr>
          <w:b/>
        </w:rPr>
      </w:pPr>
      <w:r>
        <w:rPr>
          <w:b/>
        </w:rPr>
        <w:t xml:space="preserve">Hencida Község Önkormányzata Képviselő-testülete </w:t>
      </w:r>
    </w:p>
    <w:p w:rsidR="00F96089" w:rsidRDefault="00F96089" w:rsidP="00F96089">
      <w:pPr>
        <w:jc w:val="center"/>
        <w:rPr>
          <w:b/>
        </w:rPr>
      </w:pPr>
      <w:bookmarkStart w:id="0" w:name="_GoBack"/>
      <w:r>
        <w:rPr>
          <w:b/>
        </w:rPr>
        <w:t xml:space="preserve">3/2023. (III. 14.) </w:t>
      </w:r>
      <w:bookmarkEnd w:id="0"/>
      <w:r>
        <w:rPr>
          <w:b/>
        </w:rPr>
        <w:t>önkormányzati rendelete</w:t>
      </w:r>
    </w:p>
    <w:p w:rsidR="00F96089" w:rsidRDefault="00F96089" w:rsidP="00F96089">
      <w:pPr>
        <w:spacing w:before="180" w:after="120"/>
        <w:jc w:val="center"/>
        <w:rPr>
          <w:b/>
        </w:rPr>
      </w:pPr>
      <w:r>
        <w:rPr>
          <w:b/>
        </w:rPr>
        <w:t>Az utcanév és településrésznév megállapításának, közintézmény elnevezésének, valamint az utcanév, házszámtábla és emléktábla elhelyezésének rendjéről szóló rendeletének módosításáról</w:t>
      </w:r>
    </w:p>
    <w:p w:rsidR="00F96089" w:rsidRDefault="00F96089" w:rsidP="00F96089">
      <w:pPr>
        <w:spacing w:before="180" w:after="120"/>
        <w:jc w:val="center"/>
        <w:rPr>
          <w:b/>
        </w:rPr>
      </w:pPr>
    </w:p>
    <w:p w:rsidR="00F96089" w:rsidRDefault="00F96089" w:rsidP="00F96089">
      <w:pPr>
        <w:pStyle w:val="Bekezds"/>
        <w:ind w:firstLine="0"/>
        <w:rPr>
          <w:szCs w:val="24"/>
        </w:rPr>
      </w:pPr>
      <w:r>
        <w:rPr>
          <w:szCs w:val="24"/>
        </w:rPr>
        <w:t>Hencida Község Önkormányzatának Képviselő-testülete a Magyarország helyi önkormányzatairól szóló 2011. évi CLXXXIX. törvény 51. § (5) bekezdésében és 143. § (3) bekezdésében kapott felhatalmazás alapján, az Alaptörvény 32. cikk (1) bekezdés</w:t>
      </w:r>
      <w:r>
        <w:rPr>
          <w:i/>
          <w:szCs w:val="24"/>
        </w:rPr>
        <w:t xml:space="preserve"> a)</w:t>
      </w:r>
      <w:r>
        <w:rPr>
          <w:szCs w:val="24"/>
        </w:rPr>
        <w:t xml:space="preserve"> pontjában és a Magyarország helyi önkormányzatairól szóló 2011. évi CLXXXIX. törvény 13. § (1) bekezdés 3. pontjában meghatározott feladatkörében eljárva a következőket rendeli el: </w:t>
      </w:r>
    </w:p>
    <w:p w:rsidR="00F96089" w:rsidRDefault="00F96089" w:rsidP="00F96089">
      <w:pPr>
        <w:pStyle w:val="Listaszerbekezds"/>
        <w:numPr>
          <w:ilvl w:val="0"/>
          <w:numId w:val="1"/>
        </w:numPr>
        <w:spacing w:before="180" w:after="120"/>
        <w:jc w:val="center"/>
        <w:rPr>
          <w:b/>
        </w:rPr>
      </w:pPr>
      <w:r>
        <w:rPr>
          <w:b/>
        </w:rPr>
        <w:t>§</w:t>
      </w:r>
    </w:p>
    <w:p w:rsidR="00F96089" w:rsidRPr="00373840" w:rsidRDefault="00F96089" w:rsidP="00F96089">
      <w:pPr>
        <w:spacing w:before="180" w:after="120"/>
        <w:jc w:val="both"/>
      </w:pPr>
      <w:r>
        <w:t xml:space="preserve">(1) </w:t>
      </w:r>
      <w:r w:rsidRPr="007F3D97">
        <w:t>Hencida Község Önkormányzat</w:t>
      </w:r>
      <w:r>
        <w:t>a</w:t>
      </w:r>
      <w:r w:rsidRPr="007F3D97">
        <w:t xml:space="preserve"> Képviselő</w:t>
      </w:r>
      <w:r>
        <w:t>-</w:t>
      </w:r>
      <w:r w:rsidRPr="007F3D97">
        <w:t xml:space="preserve">testülete </w:t>
      </w:r>
      <w:r>
        <w:t>a</w:t>
      </w:r>
      <w:r w:rsidRPr="007F3D97">
        <w:t>z utcanév és településrésznév megállapításának, közintézmény elnevezésének, valamint az utcanév, házszámtábla és emléktábla elhelyezésének rendjéről szóló</w:t>
      </w:r>
      <w:r>
        <w:t xml:space="preserve"> </w:t>
      </w:r>
      <w:r w:rsidRPr="007F3D97">
        <w:t>2/2015. (II.05.) önkormányzati rendelete</w:t>
      </w:r>
      <w:r>
        <w:t xml:space="preserve"> (továbbiakban R.)  3. § (1) bekezdése helyébe a következő rendelkezés lép: </w:t>
      </w:r>
      <w:r w:rsidRPr="00373840">
        <w:t>„(1) Minden belterületi és olyan külterületi közterületet el kell nevezni, amely olyan ingatlanhoz vezet, amelyen az épített környezet alakításáról és védelméről szóló törvény szerinti épület található.</w:t>
      </w:r>
    </w:p>
    <w:p w:rsidR="00F96089" w:rsidRDefault="00F96089" w:rsidP="00F96089">
      <w:pPr>
        <w:spacing w:before="180" w:after="120"/>
        <w:jc w:val="both"/>
      </w:pPr>
      <w:r>
        <w:t xml:space="preserve">(2) R. 6. § (1) bekezdése „– közterületi elnevezés hiányában </w:t>
      </w:r>
      <w:proofErr w:type="gramStart"/>
      <w:r>
        <w:t>–„ szövegrésze</w:t>
      </w:r>
      <w:proofErr w:type="gramEnd"/>
      <w:r>
        <w:t xml:space="preserve"> törlésre kerül.</w:t>
      </w:r>
    </w:p>
    <w:p w:rsidR="00F96089" w:rsidRPr="00466CA7" w:rsidRDefault="00F96089" w:rsidP="00F96089">
      <w:pPr>
        <w:spacing w:before="180" w:after="120"/>
        <w:jc w:val="center"/>
        <w:rPr>
          <w:b/>
        </w:rPr>
      </w:pPr>
      <w:r w:rsidRPr="00466CA7">
        <w:rPr>
          <w:b/>
        </w:rPr>
        <w:t>2. §</w:t>
      </w:r>
    </w:p>
    <w:p w:rsidR="00F96089" w:rsidRDefault="00F96089" w:rsidP="00F96089">
      <w:pPr>
        <w:spacing w:before="180" w:after="120"/>
        <w:jc w:val="both"/>
      </w:pPr>
      <w:r>
        <w:t>E rendelet kihirdetése napján lép hatályba.</w:t>
      </w:r>
    </w:p>
    <w:p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3469A0"/>
    <w:multiLevelType w:val="hybridMultilevel"/>
    <w:tmpl w:val="672215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089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96089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E4FBE9-16EE-48E5-A53B-63954F7A1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96089"/>
    <w:rPr>
      <w:rFonts w:eastAsiaTheme="minorHAnsi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  <w:style w:type="paragraph" w:styleId="Listaszerbekezds">
    <w:name w:val="List Paragraph"/>
    <w:basedOn w:val="Norml"/>
    <w:uiPriority w:val="34"/>
    <w:qFormat/>
    <w:rsid w:val="00F96089"/>
    <w:pPr>
      <w:ind w:left="720"/>
      <w:contextualSpacing/>
    </w:pPr>
  </w:style>
  <w:style w:type="paragraph" w:customStyle="1" w:styleId="Bekezds">
    <w:name w:val="Bekezdés"/>
    <w:basedOn w:val="Norml"/>
    <w:rsid w:val="00F96089"/>
    <w:pPr>
      <w:keepLines/>
      <w:ind w:firstLine="202"/>
      <w:jc w:val="both"/>
    </w:pPr>
    <w:rPr>
      <w:rFonts w:eastAsia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2024-08-07T09:52:00Z</dcterms:created>
  <dcterms:modified xsi:type="dcterms:W3CDTF">2024-08-07T09:52:00Z</dcterms:modified>
</cp:coreProperties>
</file>