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215F" w:rsidRDefault="0065215F" w:rsidP="0009443C">
      <w:pPr>
        <w:widowControl w:val="0"/>
        <w:spacing w:after="240" w:line="269" w:lineRule="exact"/>
        <w:jc w:val="both"/>
        <w:rPr>
          <w:rFonts w:ascii="Times New Roman" w:eastAsia="Times New Roman" w:hAnsi="Times New Roman" w:cs="Times New Roman"/>
          <w:b/>
          <w:bCs/>
          <w:color w:val="000000"/>
          <w:sz w:val="24"/>
          <w:szCs w:val="24"/>
          <w:lang w:eastAsia="hu-HU" w:bidi="hu-HU"/>
        </w:rPr>
      </w:pPr>
      <w:r>
        <w:rPr>
          <w:rFonts w:ascii="Times New Roman" w:eastAsia="Times New Roman" w:hAnsi="Times New Roman" w:cs="Times New Roman"/>
          <w:b/>
          <w:bCs/>
          <w:color w:val="000000"/>
          <w:sz w:val="24"/>
          <w:szCs w:val="24"/>
          <w:lang w:eastAsia="hu-HU" w:bidi="hu-HU"/>
        </w:rPr>
        <w:t>Tisztelt Hencidai Lakosok!</w:t>
      </w:r>
    </w:p>
    <w:p w:rsidR="0009443C" w:rsidRPr="0009443C" w:rsidRDefault="0009443C" w:rsidP="0009443C">
      <w:pPr>
        <w:widowControl w:val="0"/>
        <w:spacing w:after="240" w:line="269" w:lineRule="exact"/>
        <w:jc w:val="both"/>
        <w:rPr>
          <w:rFonts w:ascii="Times New Roman" w:eastAsia="Times New Roman" w:hAnsi="Times New Roman" w:cs="Times New Roman"/>
          <w:bCs/>
          <w:color w:val="000000"/>
          <w:sz w:val="24"/>
          <w:szCs w:val="24"/>
          <w:lang w:eastAsia="hu-HU" w:bidi="hu-HU"/>
        </w:rPr>
      </w:pPr>
      <w:r w:rsidRPr="0009443C">
        <w:rPr>
          <w:rFonts w:ascii="Times New Roman" w:eastAsia="Times New Roman" w:hAnsi="Times New Roman" w:cs="Times New Roman"/>
          <w:bCs/>
          <w:color w:val="000000"/>
          <w:sz w:val="24"/>
          <w:szCs w:val="24"/>
          <w:lang w:eastAsia="hu-HU" w:bidi="hu-HU"/>
        </w:rPr>
        <w:t>A családi fogyasztói közösségekre, valamint a családi otthonteremtési kedvezményből megvalósuló tetőtér beépítésekre vonatkozó kedvezmények bevezetése érdekében az egyes egyetemes szolgáltatási árszabások meghatározásáról szóló 259/2022. (VII. 21.) Korm. rendelet 2022. szeptember 9.-én módosult.</w:t>
      </w:r>
    </w:p>
    <w:p w:rsidR="0009443C" w:rsidRPr="0009443C" w:rsidRDefault="0009443C" w:rsidP="0009443C">
      <w:pPr>
        <w:widowControl w:val="0"/>
        <w:spacing w:after="240" w:line="269" w:lineRule="exact"/>
        <w:jc w:val="both"/>
        <w:rPr>
          <w:rFonts w:ascii="Times New Roman" w:eastAsia="Times New Roman" w:hAnsi="Times New Roman" w:cs="Times New Roman"/>
          <w:bCs/>
          <w:color w:val="000000"/>
          <w:sz w:val="24"/>
          <w:szCs w:val="24"/>
          <w:lang w:eastAsia="hu-HU" w:bidi="hu-HU"/>
        </w:rPr>
      </w:pPr>
      <w:r w:rsidRPr="0009443C">
        <w:rPr>
          <w:rFonts w:ascii="Times New Roman" w:eastAsia="Times New Roman" w:hAnsi="Times New Roman" w:cs="Times New Roman"/>
          <w:bCs/>
          <w:color w:val="000000"/>
          <w:sz w:val="24"/>
          <w:szCs w:val="24"/>
          <w:lang w:eastAsia="hu-HU" w:bidi="hu-HU"/>
        </w:rPr>
        <w:t>A módosítás következtében jegyzői hatáskörben, az ingatlan rendeltetési egységek számáról kiadott hatósági bizonyítvány alapján a többgenerációs együtt élő családok kedvezményesen vehetik igénybe a többlet gázfogyasztást, amennyiben az ingatlanban egy mérőóra van felszerelve, de az adott címen több rendeltetési egység található.</w:t>
      </w:r>
    </w:p>
    <w:p w:rsidR="0009443C" w:rsidRPr="0009443C" w:rsidRDefault="0009443C" w:rsidP="0009443C">
      <w:pPr>
        <w:widowControl w:val="0"/>
        <w:spacing w:after="240" w:line="240" w:lineRule="auto"/>
        <w:jc w:val="both"/>
        <w:rPr>
          <w:rFonts w:ascii="Times New Roman" w:eastAsia="Times New Roman" w:hAnsi="Times New Roman" w:cs="Times New Roman"/>
          <w:b/>
          <w:bCs/>
          <w:color w:val="000000"/>
          <w:sz w:val="24"/>
          <w:szCs w:val="24"/>
          <w:u w:val="single"/>
          <w:lang w:eastAsia="hu-HU" w:bidi="hu-HU"/>
        </w:rPr>
      </w:pPr>
      <w:r w:rsidRPr="0009443C">
        <w:rPr>
          <w:rFonts w:ascii="Times New Roman" w:eastAsia="Times New Roman" w:hAnsi="Times New Roman" w:cs="Times New Roman"/>
          <w:b/>
          <w:bCs/>
          <w:color w:val="000000"/>
          <w:sz w:val="24"/>
          <w:szCs w:val="24"/>
          <w:u w:val="single"/>
          <w:lang w:eastAsia="hu-HU" w:bidi="hu-HU"/>
        </w:rPr>
        <w:t>A módosítás értelmében a kérelmezett ingatlan esetében a következő feltételeknek kell megfelelni:</w:t>
      </w:r>
    </w:p>
    <w:p w:rsidR="0009443C" w:rsidRPr="0009443C" w:rsidRDefault="0009443C" w:rsidP="0009443C">
      <w:pPr>
        <w:widowControl w:val="0"/>
        <w:spacing w:after="0" w:line="240" w:lineRule="auto"/>
        <w:jc w:val="both"/>
        <w:rPr>
          <w:rFonts w:ascii="Times New Roman" w:eastAsia="Times New Roman" w:hAnsi="Times New Roman" w:cs="Times New Roman"/>
          <w:bCs/>
          <w:color w:val="000000"/>
          <w:sz w:val="24"/>
          <w:szCs w:val="24"/>
          <w:lang w:eastAsia="hu-HU" w:bidi="hu-HU"/>
        </w:rPr>
      </w:pPr>
      <w:r w:rsidRPr="0009443C">
        <w:rPr>
          <w:rFonts w:ascii="Times New Roman" w:eastAsia="Times New Roman" w:hAnsi="Times New Roman" w:cs="Times New Roman"/>
          <w:bCs/>
          <w:color w:val="000000"/>
          <w:sz w:val="24"/>
          <w:szCs w:val="24"/>
          <w:lang w:eastAsia="hu-HU" w:bidi="hu-HU"/>
        </w:rPr>
        <w:t>- az ingatlan társasháznak, lakásszövetkezetnek nem minősülő ingatlan</w:t>
      </w:r>
    </w:p>
    <w:p w:rsidR="0009443C" w:rsidRPr="0009443C" w:rsidRDefault="0009443C" w:rsidP="0009443C">
      <w:pPr>
        <w:widowControl w:val="0"/>
        <w:spacing w:after="240" w:line="240" w:lineRule="auto"/>
        <w:jc w:val="both"/>
        <w:rPr>
          <w:rFonts w:ascii="Times New Roman" w:eastAsia="Times New Roman" w:hAnsi="Times New Roman" w:cs="Times New Roman"/>
          <w:bCs/>
          <w:color w:val="000000"/>
          <w:sz w:val="24"/>
          <w:szCs w:val="24"/>
          <w:lang w:eastAsia="hu-HU" w:bidi="hu-HU"/>
        </w:rPr>
      </w:pPr>
      <w:r w:rsidRPr="0009443C">
        <w:rPr>
          <w:rFonts w:ascii="Times New Roman" w:eastAsia="Times New Roman" w:hAnsi="Times New Roman" w:cs="Times New Roman"/>
          <w:bCs/>
          <w:color w:val="000000"/>
          <w:sz w:val="24"/>
          <w:szCs w:val="24"/>
          <w:lang w:eastAsia="hu-HU" w:bidi="hu-HU"/>
        </w:rPr>
        <w:t>- az ingatlanon belül több, de legfeljebb négy – tehát 2-4 - önálló, országos településrendezési és építési követelményekről szóló 253/1997. (XII. 20.) Korm. rendelet (OTÉK) 105. §-a szerinti lakás rendeltetési egység (a továbbiakban: lakás rendeltetési egység) található.</w:t>
      </w:r>
    </w:p>
    <w:p w:rsidR="0009443C" w:rsidRPr="0009443C" w:rsidRDefault="0009443C" w:rsidP="0009443C">
      <w:pPr>
        <w:widowControl w:val="0"/>
        <w:spacing w:after="240" w:line="269" w:lineRule="exact"/>
        <w:jc w:val="both"/>
        <w:rPr>
          <w:rFonts w:ascii="Times New Roman" w:eastAsia="Times New Roman" w:hAnsi="Times New Roman" w:cs="Times New Roman"/>
          <w:b/>
          <w:bCs/>
          <w:color w:val="000000"/>
          <w:sz w:val="24"/>
          <w:szCs w:val="24"/>
          <w:u w:val="single"/>
          <w:lang w:eastAsia="hu-HU" w:bidi="hu-HU"/>
        </w:rPr>
      </w:pPr>
      <w:r w:rsidRPr="0009443C">
        <w:rPr>
          <w:rFonts w:ascii="Times New Roman" w:eastAsia="Times New Roman" w:hAnsi="Times New Roman" w:cs="Times New Roman"/>
          <w:b/>
          <w:bCs/>
          <w:color w:val="000000"/>
          <w:sz w:val="24"/>
          <w:szCs w:val="24"/>
          <w:u w:val="single"/>
          <w:lang w:eastAsia="hu-HU" w:bidi="hu-HU"/>
        </w:rPr>
        <w:t xml:space="preserve">A rendeltetési egységekre vonatkozó meghatározás: </w:t>
      </w:r>
    </w:p>
    <w:p w:rsidR="0009443C" w:rsidRPr="0009443C" w:rsidRDefault="0009443C" w:rsidP="0009443C">
      <w:pPr>
        <w:widowControl w:val="0"/>
        <w:spacing w:after="0" w:line="269" w:lineRule="exact"/>
        <w:ind w:left="640"/>
        <w:jc w:val="both"/>
        <w:rPr>
          <w:rFonts w:ascii="Times New Roman" w:eastAsia="Times New Roman" w:hAnsi="Times New Roman" w:cs="Times New Roman"/>
          <w:color w:val="000000"/>
          <w:sz w:val="24"/>
          <w:szCs w:val="24"/>
          <w:lang w:eastAsia="hu-HU" w:bidi="hu-HU"/>
        </w:rPr>
      </w:pPr>
      <w:r w:rsidRPr="0009443C">
        <w:rPr>
          <w:rFonts w:ascii="Times New Roman" w:eastAsia="Times New Roman" w:hAnsi="Times New Roman" w:cs="Times New Roman"/>
          <w:color w:val="000000"/>
          <w:sz w:val="24"/>
          <w:szCs w:val="24"/>
          <w:lang w:eastAsia="hu-HU" w:bidi="hu-HU"/>
        </w:rPr>
        <w:t xml:space="preserve">Az OTÉK 105. § (1) </w:t>
      </w:r>
      <w:proofErr w:type="spellStart"/>
      <w:r w:rsidRPr="0009443C">
        <w:rPr>
          <w:rFonts w:ascii="Times New Roman" w:eastAsia="Times New Roman" w:hAnsi="Times New Roman" w:cs="Times New Roman"/>
          <w:color w:val="000000"/>
          <w:sz w:val="24"/>
          <w:szCs w:val="24"/>
          <w:lang w:eastAsia="hu-HU" w:bidi="hu-HU"/>
        </w:rPr>
        <w:t>bek</w:t>
      </w:r>
      <w:proofErr w:type="spellEnd"/>
      <w:r w:rsidRPr="0009443C">
        <w:rPr>
          <w:rFonts w:ascii="Times New Roman" w:eastAsia="Times New Roman" w:hAnsi="Times New Roman" w:cs="Times New Roman"/>
          <w:color w:val="000000"/>
          <w:sz w:val="24"/>
          <w:szCs w:val="24"/>
          <w:lang w:eastAsia="hu-HU" w:bidi="hu-HU"/>
        </w:rPr>
        <w:t>. alapján:</w:t>
      </w:r>
    </w:p>
    <w:p w:rsidR="0009443C" w:rsidRPr="0009443C" w:rsidRDefault="0009443C" w:rsidP="0009443C">
      <w:pPr>
        <w:widowControl w:val="0"/>
        <w:spacing w:after="0" w:line="269" w:lineRule="exact"/>
        <w:ind w:left="640"/>
        <w:jc w:val="both"/>
        <w:rPr>
          <w:rFonts w:ascii="Times New Roman" w:eastAsia="Times New Roman" w:hAnsi="Times New Roman" w:cs="Times New Roman"/>
          <w:color w:val="000000"/>
          <w:sz w:val="24"/>
          <w:szCs w:val="24"/>
          <w:lang w:eastAsia="hu-HU" w:bidi="hu-HU"/>
        </w:rPr>
      </w:pPr>
      <w:proofErr w:type="gramStart"/>
      <w:r w:rsidRPr="0009443C">
        <w:rPr>
          <w:rFonts w:ascii="Times New Roman" w:eastAsia="Times New Roman" w:hAnsi="Times New Roman" w:cs="Times New Roman"/>
          <w:color w:val="000000"/>
          <w:sz w:val="24"/>
          <w:szCs w:val="24"/>
          <w:lang w:eastAsia="hu-HU" w:bidi="hu-HU"/>
        </w:rPr>
        <w:t>„ a</w:t>
      </w:r>
      <w:proofErr w:type="gramEnd"/>
      <w:r w:rsidRPr="0009443C">
        <w:rPr>
          <w:rFonts w:ascii="Times New Roman" w:eastAsia="Times New Roman" w:hAnsi="Times New Roman" w:cs="Times New Roman"/>
          <w:color w:val="000000"/>
          <w:sz w:val="24"/>
          <w:szCs w:val="24"/>
          <w:lang w:eastAsia="hu-HU" w:bidi="hu-HU"/>
        </w:rPr>
        <w:t xml:space="preserve"> lakás olyan huzamos tartózkodás céljára szolgáló önálló rendeltetési egység, melynek lakóhelyiségeit (lakószoba, étkező stb.), főzőhelyiségeit (konyha, főzőfülke), egészségügyi helyiségeit (fürdőszoba, mosdó, zuhanyozó, WC), közlekedő helyiségeit (előszoba, előtér, belépő, szélfogó, közlekedő, folyosó) és tároló helyiségeit (kamra, gardrób, lomkamra, háztartási helyiség stb.) úgy kell kialakítani, hogy azok együttesen tegyék lehetővé</w:t>
      </w:r>
    </w:p>
    <w:p w:rsidR="0009443C" w:rsidRPr="0009443C" w:rsidRDefault="0009443C" w:rsidP="0009443C">
      <w:pPr>
        <w:widowControl w:val="0"/>
        <w:numPr>
          <w:ilvl w:val="0"/>
          <w:numId w:val="1"/>
        </w:numPr>
        <w:tabs>
          <w:tab w:val="left" w:pos="934"/>
        </w:tabs>
        <w:spacing w:after="0" w:line="437" w:lineRule="exact"/>
        <w:ind w:left="640"/>
        <w:jc w:val="both"/>
        <w:rPr>
          <w:rFonts w:ascii="Times New Roman" w:eastAsia="Times New Roman" w:hAnsi="Times New Roman" w:cs="Times New Roman"/>
          <w:color w:val="000000"/>
          <w:sz w:val="24"/>
          <w:szCs w:val="24"/>
          <w:lang w:eastAsia="hu-HU" w:bidi="hu-HU"/>
        </w:rPr>
      </w:pPr>
      <w:r w:rsidRPr="0009443C">
        <w:rPr>
          <w:rFonts w:ascii="Times New Roman" w:eastAsia="Times New Roman" w:hAnsi="Times New Roman" w:cs="Times New Roman"/>
          <w:color w:val="000000"/>
          <w:sz w:val="24"/>
          <w:szCs w:val="24"/>
          <w:lang w:eastAsia="hu-HU" w:bidi="hu-HU"/>
        </w:rPr>
        <w:t>a pihenést (az alvást) és az otthoni tevékenységek folytatását,</w:t>
      </w:r>
    </w:p>
    <w:p w:rsidR="0009443C" w:rsidRPr="0009443C" w:rsidRDefault="0009443C" w:rsidP="0009443C">
      <w:pPr>
        <w:widowControl w:val="0"/>
        <w:numPr>
          <w:ilvl w:val="0"/>
          <w:numId w:val="1"/>
        </w:numPr>
        <w:tabs>
          <w:tab w:val="left" w:pos="953"/>
        </w:tabs>
        <w:spacing w:after="0" w:line="437" w:lineRule="exact"/>
        <w:ind w:left="640"/>
        <w:jc w:val="both"/>
        <w:rPr>
          <w:rFonts w:ascii="Times New Roman" w:eastAsia="Times New Roman" w:hAnsi="Times New Roman" w:cs="Times New Roman"/>
          <w:color w:val="000000"/>
          <w:sz w:val="24"/>
          <w:szCs w:val="24"/>
          <w:lang w:eastAsia="hu-HU" w:bidi="hu-HU"/>
        </w:rPr>
      </w:pPr>
      <w:r w:rsidRPr="0009443C">
        <w:rPr>
          <w:rFonts w:ascii="Times New Roman" w:eastAsia="Times New Roman" w:hAnsi="Times New Roman" w:cs="Times New Roman"/>
          <w:color w:val="000000"/>
          <w:sz w:val="24"/>
          <w:szCs w:val="24"/>
          <w:lang w:eastAsia="hu-HU" w:bidi="hu-HU"/>
        </w:rPr>
        <w:t>a főzést, mosogatást és az étkezést,</w:t>
      </w:r>
    </w:p>
    <w:p w:rsidR="0009443C" w:rsidRPr="0009443C" w:rsidRDefault="0009443C" w:rsidP="0009443C">
      <w:pPr>
        <w:widowControl w:val="0"/>
        <w:numPr>
          <w:ilvl w:val="0"/>
          <w:numId w:val="1"/>
        </w:numPr>
        <w:tabs>
          <w:tab w:val="left" w:pos="953"/>
        </w:tabs>
        <w:spacing w:after="0" w:line="437" w:lineRule="exact"/>
        <w:ind w:left="640"/>
        <w:jc w:val="both"/>
        <w:rPr>
          <w:rFonts w:ascii="Times New Roman" w:eastAsia="Times New Roman" w:hAnsi="Times New Roman" w:cs="Times New Roman"/>
          <w:color w:val="000000"/>
          <w:sz w:val="24"/>
          <w:szCs w:val="24"/>
          <w:lang w:eastAsia="hu-HU" w:bidi="hu-HU"/>
        </w:rPr>
      </w:pPr>
      <w:r w:rsidRPr="0009443C">
        <w:rPr>
          <w:rFonts w:ascii="Times New Roman" w:eastAsia="Times New Roman" w:hAnsi="Times New Roman" w:cs="Times New Roman"/>
          <w:color w:val="000000"/>
          <w:sz w:val="24"/>
          <w:szCs w:val="24"/>
          <w:lang w:eastAsia="hu-HU" w:bidi="hu-HU"/>
        </w:rPr>
        <w:t>a tisztálkodást, a mosást, az illemhely-használatot,</w:t>
      </w:r>
    </w:p>
    <w:p w:rsidR="00482170" w:rsidRPr="00482170" w:rsidRDefault="0009443C" w:rsidP="00581B41">
      <w:pPr>
        <w:widowControl w:val="0"/>
        <w:numPr>
          <w:ilvl w:val="0"/>
          <w:numId w:val="1"/>
        </w:numPr>
        <w:tabs>
          <w:tab w:val="left" w:pos="962"/>
        </w:tabs>
        <w:spacing w:after="100" w:afterAutospacing="1" w:line="240" w:lineRule="auto"/>
        <w:ind w:left="640"/>
        <w:jc w:val="both"/>
        <w:rPr>
          <w:rStyle w:val="highlighted"/>
          <w:rFonts w:ascii="Times New Roman" w:eastAsia="Times New Roman" w:hAnsi="Times New Roman" w:cs="Times New Roman"/>
          <w:color w:val="000000"/>
          <w:sz w:val="24"/>
          <w:szCs w:val="24"/>
          <w:lang w:eastAsia="hu-HU" w:bidi="hu-HU"/>
        </w:rPr>
      </w:pPr>
      <w:r w:rsidRPr="0009443C">
        <w:rPr>
          <w:rFonts w:ascii="Times New Roman" w:eastAsia="Times New Roman" w:hAnsi="Times New Roman" w:cs="Times New Roman"/>
          <w:color w:val="000000"/>
          <w:sz w:val="24"/>
          <w:szCs w:val="24"/>
          <w:lang w:eastAsia="hu-HU" w:bidi="hu-HU"/>
        </w:rPr>
        <w:t>az életvitelhez szükséges anyagok és tárgyak tárolását tervezési program szerint (pl. élelmiszer</w:t>
      </w:r>
      <w:r w:rsidR="00CB5167">
        <w:rPr>
          <w:rFonts w:ascii="Times New Roman" w:eastAsia="Times New Roman" w:hAnsi="Times New Roman" w:cs="Times New Roman"/>
          <w:color w:val="000000"/>
          <w:sz w:val="24"/>
          <w:szCs w:val="24"/>
          <w:lang w:eastAsia="hu-HU" w:bidi="hu-HU"/>
        </w:rPr>
        <w:t xml:space="preserve"> </w:t>
      </w:r>
      <w:r w:rsidRPr="0009443C">
        <w:rPr>
          <w:rFonts w:ascii="Times New Roman" w:eastAsia="Times New Roman" w:hAnsi="Times New Roman" w:cs="Times New Roman"/>
          <w:color w:val="000000"/>
          <w:sz w:val="24"/>
          <w:szCs w:val="24"/>
          <w:lang w:eastAsia="hu-HU" w:bidi="hu-HU"/>
        </w:rPr>
        <w:t>tárolás, hűtőszekrény elhelyezési lehetősége, mosás céljára szolgáló berendezés, ruhanemű, lakáskarbantartás eszközeinek, egyéb szerszámoknak és sporteszközöknek az elhelyezése).”</w:t>
      </w:r>
    </w:p>
    <w:p w:rsidR="00581B41" w:rsidRDefault="00581B41" w:rsidP="00581B41">
      <w:pPr>
        <w:pStyle w:val="uj"/>
        <w:spacing w:before="0" w:beforeAutospacing="0"/>
        <w:jc w:val="both"/>
        <w:rPr>
          <w:rStyle w:val="highlighted"/>
          <w:b/>
        </w:rPr>
      </w:pPr>
      <w:r w:rsidRPr="0092609C">
        <w:rPr>
          <w:rStyle w:val="highlighted"/>
          <w:b/>
          <w:iCs/>
        </w:rPr>
        <w:t>Önálló rendeltetési egységnek minősül:</w:t>
      </w:r>
      <w:r w:rsidRPr="0092609C">
        <w:rPr>
          <w:rStyle w:val="highlighted"/>
        </w:rPr>
        <w:t xml:space="preserve"> </w:t>
      </w:r>
      <w:r w:rsidRPr="0092609C">
        <w:rPr>
          <w:rStyle w:val="highlighted"/>
          <w:b/>
        </w:rPr>
        <w:t xml:space="preserve">Meghatározott rendeltetés céljára önmagában alkalmas helyiség vagy helyiségcsoport, amelynek </w:t>
      </w:r>
      <w:r w:rsidRPr="0092609C">
        <w:rPr>
          <w:rStyle w:val="highlighted"/>
          <w:b/>
          <w:u w:val="single"/>
        </w:rPr>
        <w:t>a szabadból vagy az épületen belüli közös közlekedőből nyíló önálló bejárata van</w:t>
      </w:r>
      <w:r w:rsidRPr="0092609C">
        <w:rPr>
          <w:rStyle w:val="highlighted"/>
          <w:b/>
        </w:rPr>
        <w:t>.</w:t>
      </w:r>
    </w:p>
    <w:p w:rsidR="00581B41" w:rsidRPr="0009443C" w:rsidRDefault="00581B41" w:rsidP="00581B41">
      <w:pPr>
        <w:pStyle w:val="uj"/>
        <w:spacing w:before="60" w:beforeAutospacing="0" w:after="0" w:afterAutospacing="0"/>
        <w:jc w:val="both"/>
        <w:rPr>
          <w:b/>
        </w:rPr>
      </w:pPr>
    </w:p>
    <w:p w:rsidR="0009443C" w:rsidRPr="004251EA" w:rsidRDefault="0009443C" w:rsidP="0009443C">
      <w:pPr>
        <w:widowControl w:val="0"/>
        <w:spacing w:after="141" w:line="210" w:lineRule="exact"/>
        <w:jc w:val="both"/>
        <w:rPr>
          <w:rFonts w:ascii="Times New Roman" w:eastAsia="Times New Roman" w:hAnsi="Times New Roman" w:cs="Times New Roman"/>
          <w:b/>
          <w:color w:val="000000"/>
          <w:sz w:val="24"/>
          <w:szCs w:val="24"/>
          <w:u w:val="single"/>
          <w:lang w:eastAsia="hu-HU" w:bidi="hu-HU"/>
        </w:rPr>
      </w:pPr>
      <w:r w:rsidRPr="004251EA">
        <w:rPr>
          <w:rFonts w:ascii="Times New Roman" w:eastAsia="Times New Roman" w:hAnsi="Times New Roman" w:cs="Times New Roman"/>
          <w:b/>
          <w:color w:val="000000"/>
          <w:sz w:val="24"/>
          <w:szCs w:val="24"/>
          <w:u w:val="single"/>
          <w:lang w:eastAsia="hu-HU" w:bidi="hu-HU"/>
        </w:rPr>
        <w:t>A hatósági bizonyítványt a lakossági fogyasztó nyújtja be az egyetemes szolgáltató részére.</w:t>
      </w:r>
    </w:p>
    <w:p w:rsidR="0009443C" w:rsidRPr="0009443C" w:rsidRDefault="0009443C" w:rsidP="0009443C">
      <w:pPr>
        <w:widowControl w:val="0"/>
        <w:spacing w:after="540" w:line="274" w:lineRule="exact"/>
        <w:jc w:val="both"/>
        <w:rPr>
          <w:rFonts w:ascii="Times New Roman" w:eastAsia="Times New Roman" w:hAnsi="Times New Roman" w:cs="Times New Roman"/>
          <w:color w:val="000000"/>
          <w:sz w:val="24"/>
          <w:szCs w:val="24"/>
          <w:lang w:eastAsia="hu-HU" w:bidi="hu-HU"/>
        </w:rPr>
      </w:pPr>
      <w:r w:rsidRPr="0009443C">
        <w:rPr>
          <w:rFonts w:ascii="Times New Roman" w:eastAsia="Times New Roman" w:hAnsi="Times New Roman" w:cs="Times New Roman"/>
          <w:color w:val="000000"/>
          <w:sz w:val="24"/>
          <w:szCs w:val="24"/>
          <w:lang w:eastAsia="hu-HU" w:bidi="hu-HU"/>
        </w:rPr>
        <w:t>Ezért célszerű a hatósági bizonyítványt annak kérelmeznie, aki az egyetemes szolgáltatóval szerződéses jogviszonyban áll. (akinek a nevére a földgáz számla szól!)</w:t>
      </w:r>
    </w:p>
    <w:p w:rsidR="00F765F8" w:rsidRDefault="00F765F8" w:rsidP="0009443C">
      <w:pPr>
        <w:widowControl w:val="0"/>
        <w:spacing w:after="0" w:line="274" w:lineRule="exact"/>
        <w:jc w:val="both"/>
        <w:rPr>
          <w:rFonts w:ascii="Times New Roman" w:eastAsia="Times New Roman" w:hAnsi="Times New Roman" w:cs="Times New Roman"/>
          <w:b/>
          <w:color w:val="000000"/>
          <w:sz w:val="24"/>
          <w:szCs w:val="24"/>
          <w:u w:val="single"/>
          <w:lang w:eastAsia="hu-HU" w:bidi="hu-HU"/>
        </w:rPr>
      </w:pPr>
    </w:p>
    <w:p w:rsidR="00F765F8" w:rsidRDefault="00F765F8" w:rsidP="0009443C">
      <w:pPr>
        <w:widowControl w:val="0"/>
        <w:spacing w:after="0" w:line="274" w:lineRule="exact"/>
        <w:jc w:val="both"/>
        <w:rPr>
          <w:rFonts w:ascii="Times New Roman" w:eastAsia="Times New Roman" w:hAnsi="Times New Roman" w:cs="Times New Roman"/>
          <w:b/>
          <w:color w:val="000000"/>
          <w:sz w:val="24"/>
          <w:szCs w:val="24"/>
          <w:u w:val="single"/>
          <w:lang w:eastAsia="hu-HU" w:bidi="hu-HU"/>
        </w:rPr>
      </w:pPr>
    </w:p>
    <w:p w:rsidR="0009443C" w:rsidRDefault="0009443C" w:rsidP="0009443C">
      <w:pPr>
        <w:widowControl w:val="0"/>
        <w:spacing w:after="0" w:line="274" w:lineRule="exact"/>
        <w:jc w:val="both"/>
        <w:rPr>
          <w:rFonts w:ascii="Times New Roman" w:eastAsia="Times New Roman" w:hAnsi="Times New Roman" w:cs="Times New Roman"/>
          <w:b/>
          <w:color w:val="000000"/>
          <w:sz w:val="24"/>
          <w:szCs w:val="24"/>
          <w:u w:val="single"/>
          <w:lang w:eastAsia="hu-HU" w:bidi="hu-HU"/>
        </w:rPr>
      </w:pPr>
      <w:r w:rsidRPr="0009443C">
        <w:rPr>
          <w:rFonts w:ascii="Times New Roman" w:eastAsia="Times New Roman" w:hAnsi="Times New Roman" w:cs="Times New Roman"/>
          <w:b/>
          <w:color w:val="000000"/>
          <w:sz w:val="24"/>
          <w:szCs w:val="24"/>
          <w:u w:val="single"/>
          <w:lang w:eastAsia="hu-HU" w:bidi="hu-HU"/>
        </w:rPr>
        <w:lastRenderedPageBreak/>
        <w:t>Felhív</w:t>
      </w:r>
      <w:r w:rsidR="00581B41">
        <w:rPr>
          <w:rFonts w:ascii="Times New Roman" w:eastAsia="Times New Roman" w:hAnsi="Times New Roman" w:cs="Times New Roman"/>
          <w:b/>
          <w:color w:val="000000"/>
          <w:sz w:val="24"/>
          <w:szCs w:val="24"/>
          <w:u w:val="single"/>
          <w:lang w:eastAsia="hu-HU" w:bidi="hu-HU"/>
        </w:rPr>
        <w:t>juk</w:t>
      </w:r>
      <w:r w:rsidRPr="0009443C">
        <w:rPr>
          <w:rFonts w:ascii="Times New Roman" w:eastAsia="Times New Roman" w:hAnsi="Times New Roman" w:cs="Times New Roman"/>
          <w:b/>
          <w:color w:val="000000"/>
          <w:sz w:val="24"/>
          <w:szCs w:val="24"/>
          <w:u w:val="single"/>
          <w:lang w:eastAsia="hu-HU" w:bidi="hu-HU"/>
        </w:rPr>
        <w:t xml:space="preserve"> a figyelmet arra, </w:t>
      </w:r>
      <w:r w:rsidRPr="0009443C">
        <w:rPr>
          <w:rFonts w:ascii="Times New Roman" w:eastAsia="Times New Roman" w:hAnsi="Times New Roman" w:cs="Times New Roman"/>
          <w:b/>
          <w:color w:val="000000"/>
          <w:sz w:val="24"/>
          <w:szCs w:val="24"/>
          <w:u w:val="single"/>
          <w:lang w:eastAsia="hu-HU" w:bidi="hu-HU"/>
        </w:rPr>
        <w:t>hogy</w:t>
      </w:r>
      <w:r w:rsidRPr="0009443C">
        <w:rPr>
          <w:rFonts w:ascii="Times New Roman" w:eastAsia="Times New Roman" w:hAnsi="Times New Roman" w:cs="Times New Roman"/>
          <w:b/>
          <w:color w:val="000000"/>
          <w:sz w:val="24"/>
          <w:szCs w:val="24"/>
          <w:u w:val="single"/>
          <w:lang w:eastAsia="hu-HU" w:bidi="hu-HU"/>
        </w:rPr>
        <w:t xml:space="preserve"> a jogszabály alapján: </w:t>
      </w:r>
    </w:p>
    <w:p w:rsidR="00F765F8" w:rsidRPr="0009443C" w:rsidRDefault="00F765F8" w:rsidP="0009443C">
      <w:pPr>
        <w:widowControl w:val="0"/>
        <w:spacing w:after="0" w:line="274" w:lineRule="exact"/>
        <w:jc w:val="both"/>
        <w:rPr>
          <w:rFonts w:ascii="Times New Roman" w:eastAsia="Times New Roman" w:hAnsi="Times New Roman" w:cs="Times New Roman"/>
          <w:b/>
          <w:color w:val="000000"/>
          <w:sz w:val="24"/>
          <w:szCs w:val="24"/>
          <w:u w:val="single"/>
          <w:lang w:eastAsia="hu-HU" w:bidi="hu-HU"/>
        </w:rPr>
      </w:pPr>
    </w:p>
    <w:p w:rsidR="0009443C" w:rsidRDefault="0009443C" w:rsidP="00724A08">
      <w:pPr>
        <w:widowControl w:val="0"/>
        <w:spacing w:after="0" w:line="240" w:lineRule="auto"/>
        <w:jc w:val="both"/>
        <w:rPr>
          <w:rFonts w:ascii="Times New Roman" w:eastAsia="Times New Roman" w:hAnsi="Times New Roman" w:cs="Times New Roman"/>
          <w:color w:val="000000"/>
          <w:sz w:val="24"/>
          <w:szCs w:val="24"/>
          <w:lang w:eastAsia="hu-HU" w:bidi="hu-HU"/>
        </w:rPr>
      </w:pPr>
      <w:r w:rsidRPr="0009443C">
        <w:rPr>
          <w:rFonts w:ascii="Times New Roman" w:eastAsia="Times New Roman" w:hAnsi="Times New Roman" w:cs="Times New Roman"/>
          <w:color w:val="000000"/>
          <w:sz w:val="24"/>
          <w:szCs w:val="24"/>
          <w:lang w:eastAsia="hu-HU" w:bidi="hu-HU"/>
        </w:rPr>
        <w:t>„ha az egyetemes szolgáltató azt észleli, hogy az ingatlan lakás rendeltetési egységeinek száma nem egyezik meg a hatósági bizonyítványban foglaltakkal, ezt hatósági ellenőrzés lefolytatása érdekében az eljáró hatóság felé jelzi.”</w:t>
      </w:r>
    </w:p>
    <w:p w:rsidR="00724A08" w:rsidRPr="0009443C" w:rsidRDefault="00724A08" w:rsidP="00724A08">
      <w:pPr>
        <w:widowControl w:val="0"/>
        <w:spacing w:after="0" w:line="240" w:lineRule="auto"/>
        <w:jc w:val="both"/>
        <w:rPr>
          <w:rFonts w:ascii="Times New Roman" w:eastAsia="Times New Roman" w:hAnsi="Times New Roman" w:cs="Times New Roman"/>
          <w:color w:val="000000"/>
          <w:sz w:val="24"/>
          <w:szCs w:val="24"/>
          <w:lang w:eastAsia="hu-HU" w:bidi="hu-HU"/>
        </w:rPr>
      </w:pPr>
    </w:p>
    <w:p w:rsidR="0009443C" w:rsidRPr="0009443C" w:rsidRDefault="0009443C" w:rsidP="00724A08">
      <w:pPr>
        <w:widowControl w:val="0"/>
        <w:spacing w:after="0" w:line="240" w:lineRule="auto"/>
        <w:jc w:val="both"/>
        <w:rPr>
          <w:rFonts w:ascii="Times New Roman" w:eastAsia="Times New Roman" w:hAnsi="Times New Roman" w:cs="Times New Roman"/>
          <w:color w:val="000000"/>
          <w:sz w:val="24"/>
          <w:szCs w:val="24"/>
          <w:lang w:eastAsia="hu-HU" w:bidi="hu-HU"/>
        </w:rPr>
      </w:pPr>
      <w:r w:rsidRPr="0009443C">
        <w:rPr>
          <w:rFonts w:ascii="Times New Roman" w:eastAsia="Times New Roman" w:hAnsi="Times New Roman" w:cs="Times New Roman"/>
          <w:color w:val="000000"/>
          <w:sz w:val="24"/>
          <w:szCs w:val="24"/>
          <w:lang w:eastAsia="hu-HU" w:bidi="hu-HU"/>
        </w:rPr>
        <w:t>„ha ez az eljárás azzal az eredménnyel zárul, hogy a hatósági bizonyítványban foglaltnál kisebb számú, ténylegesen kialakult lakás rendeltetési egység található az ingatlanon belül, az egyetemes szolgáltató megállapítja, hogy a felhasználó jogosulatlanul vette igénybe a kedvezményes többletmennyiséget a bejelentett és a tényleges lakás rendeltetési egységek különbözete vonatkozásában. Ebben az esetben a jogosulatlanul igénybe vett kedvezménnyel elszámolt földgáz mennyiséget a jogszabály 5. § (2) bekezdése szerinti versenypiaci költségeket tükröző ár másfélszeresének megfelelő egységáron kell a felhasználóval elszámolni.”</w:t>
      </w:r>
    </w:p>
    <w:p w:rsidR="0009443C" w:rsidRPr="0009443C" w:rsidRDefault="0009443C" w:rsidP="0009443C">
      <w:pPr>
        <w:widowControl w:val="0"/>
        <w:spacing w:after="0" w:line="269" w:lineRule="exact"/>
        <w:jc w:val="both"/>
        <w:rPr>
          <w:rFonts w:ascii="Times New Roman" w:eastAsia="Times New Roman" w:hAnsi="Times New Roman" w:cs="Times New Roman"/>
          <w:b/>
          <w:color w:val="000000"/>
          <w:sz w:val="24"/>
          <w:szCs w:val="24"/>
          <w:lang w:eastAsia="hu-HU" w:bidi="hu-HU"/>
        </w:rPr>
      </w:pPr>
    </w:p>
    <w:p w:rsidR="0009443C" w:rsidRDefault="0009443C" w:rsidP="0009443C">
      <w:pPr>
        <w:widowControl w:val="0"/>
        <w:spacing w:after="0" w:line="269" w:lineRule="exact"/>
        <w:jc w:val="both"/>
        <w:rPr>
          <w:rFonts w:ascii="Times New Roman" w:eastAsia="Times New Roman" w:hAnsi="Times New Roman" w:cs="Times New Roman"/>
          <w:b/>
          <w:color w:val="000000"/>
          <w:sz w:val="24"/>
          <w:szCs w:val="24"/>
          <w:lang w:eastAsia="hu-HU" w:bidi="hu-HU"/>
        </w:rPr>
      </w:pPr>
      <w:r w:rsidRPr="0009443C">
        <w:rPr>
          <w:rFonts w:ascii="Times New Roman" w:eastAsia="Times New Roman" w:hAnsi="Times New Roman" w:cs="Times New Roman"/>
          <w:b/>
          <w:color w:val="000000"/>
          <w:sz w:val="24"/>
          <w:szCs w:val="24"/>
          <w:lang w:eastAsia="hu-HU" w:bidi="hu-HU"/>
        </w:rPr>
        <w:t xml:space="preserve">A hatósági bizonyítványhoz külön kérelem-nyomtatvány a </w:t>
      </w:r>
      <w:r>
        <w:rPr>
          <w:rFonts w:ascii="Times New Roman" w:eastAsia="Times New Roman" w:hAnsi="Times New Roman" w:cs="Times New Roman"/>
          <w:b/>
          <w:color w:val="000000"/>
          <w:sz w:val="24"/>
          <w:szCs w:val="24"/>
          <w:lang w:eastAsia="hu-HU" w:bidi="hu-HU"/>
        </w:rPr>
        <w:t>Hencidai</w:t>
      </w:r>
      <w:r w:rsidRPr="0009443C">
        <w:rPr>
          <w:rFonts w:ascii="Times New Roman" w:eastAsia="Times New Roman" w:hAnsi="Times New Roman" w:cs="Times New Roman"/>
          <w:b/>
          <w:color w:val="000000"/>
          <w:sz w:val="24"/>
          <w:szCs w:val="24"/>
          <w:lang w:eastAsia="hu-HU" w:bidi="hu-HU"/>
        </w:rPr>
        <w:t xml:space="preserve"> Közös Önkormányzati Hivatal</w:t>
      </w:r>
      <w:r>
        <w:rPr>
          <w:rFonts w:ascii="Times New Roman" w:eastAsia="Times New Roman" w:hAnsi="Times New Roman" w:cs="Times New Roman"/>
          <w:b/>
          <w:color w:val="000000"/>
          <w:sz w:val="24"/>
          <w:szCs w:val="24"/>
          <w:lang w:eastAsia="hu-HU" w:bidi="hu-HU"/>
        </w:rPr>
        <w:t xml:space="preserve">ban </w:t>
      </w:r>
      <w:r w:rsidRPr="0009443C">
        <w:rPr>
          <w:rFonts w:ascii="Times New Roman" w:eastAsia="Times New Roman" w:hAnsi="Times New Roman" w:cs="Times New Roman"/>
          <w:b/>
          <w:color w:val="000000"/>
          <w:sz w:val="24"/>
          <w:szCs w:val="24"/>
          <w:lang w:eastAsia="hu-HU" w:bidi="hu-HU"/>
        </w:rPr>
        <w:t>igényelhető.</w:t>
      </w:r>
    </w:p>
    <w:p w:rsidR="003C678D" w:rsidRDefault="003C678D" w:rsidP="0009443C">
      <w:pPr>
        <w:widowControl w:val="0"/>
        <w:spacing w:after="0" w:line="269" w:lineRule="exact"/>
        <w:jc w:val="both"/>
        <w:rPr>
          <w:rFonts w:ascii="Times New Roman" w:eastAsia="Times New Roman" w:hAnsi="Times New Roman" w:cs="Times New Roman"/>
          <w:b/>
          <w:color w:val="000000"/>
          <w:sz w:val="24"/>
          <w:szCs w:val="24"/>
          <w:lang w:eastAsia="hu-HU" w:bidi="hu-HU"/>
        </w:rPr>
      </w:pPr>
    </w:p>
    <w:p w:rsidR="003C678D" w:rsidRPr="0009443C" w:rsidRDefault="003C678D" w:rsidP="0009443C">
      <w:pPr>
        <w:widowControl w:val="0"/>
        <w:spacing w:after="0" w:line="269" w:lineRule="exact"/>
        <w:jc w:val="both"/>
        <w:rPr>
          <w:rFonts w:ascii="Times New Roman" w:eastAsia="Times New Roman" w:hAnsi="Times New Roman" w:cs="Times New Roman"/>
          <w:b/>
          <w:color w:val="000000"/>
          <w:sz w:val="24"/>
          <w:szCs w:val="24"/>
          <w:lang w:eastAsia="hu-HU" w:bidi="hu-HU"/>
        </w:rPr>
      </w:pPr>
      <w:r>
        <w:rPr>
          <w:rFonts w:ascii="Times New Roman" w:eastAsia="Times New Roman" w:hAnsi="Times New Roman" w:cs="Times New Roman"/>
          <w:b/>
          <w:color w:val="000000"/>
          <w:sz w:val="24"/>
          <w:szCs w:val="24"/>
          <w:lang w:eastAsia="hu-HU" w:bidi="hu-HU"/>
        </w:rPr>
        <w:t>Az ü</w:t>
      </w:r>
      <w:bookmarkStart w:id="0" w:name="_GoBack"/>
      <w:bookmarkEnd w:id="0"/>
      <w:r>
        <w:rPr>
          <w:rFonts w:ascii="Times New Roman" w:eastAsia="Times New Roman" w:hAnsi="Times New Roman" w:cs="Times New Roman"/>
          <w:b/>
          <w:color w:val="000000"/>
          <w:sz w:val="24"/>
          <w:szCs w:val="24"/>
          <w:lang w:eastAsia="hu-HU" w:bidi="hu-HU"/>
        </w:rPr>
        <w:t>gyintézési határidő 8 nap.</w:t>
      </w:r>
    </w:p>
    <w:p w:rsidR="0009443C" w:rsidRPr="0009443C" w:rsidRDefault="0009443C" w:rsidP="0009443C">
      <w:pPr>
        <w:widowControl w:val="0"/>
        <w:spacing w:after="0" w:line="269" w:lineRule="exact"/>
        <w:jc w:val="both"/>
        <w:rPr>
          <w:rFonts w:ascii="Times New Roman" w:eastAsia="Times New Roman" w:hAnsi="Times New Roman" w:cs="Times New Roman"/>
          <w:b/>
          <w:color w:val="000000"/>
          <w:sz w:val="24"/>
          <w:szCs w:val="24"/>
          <w:lang w:eastAsia="hu-HU" w:bidi="hu-HU"/>
        </w:rPr>
      </w:pPr>
    </w:p>
    <w:p w:rsidR="0009443C" w:rsidRPr="0009443C" w:rsidRDefault="0009443C" w:rsidP="00F02C7F">
      <w:pPr>
        <w:keepNext/>
        <w:keepLines/>
        <w:widowControl w:val="0"/>
        <w:shd w:val="clear" w:color="auto" w:fill="FFFFFF"/>
        <w:spacing w:before="40" w:after="75" w:line="240" w:lineRule="auto"/>
        <w:jc w:val="both"/>
        <w:outlineLvl w:val="1"/>
        <w:rPr>
          <w:rFonts w:ascii="Times New Roman" w:eastAsia="Times New Roman" w:hAnsi="Times New Roman" w:cs="Times New Roman"/>
          <w:i/>
          <w:iCs/>
          <w:sz w:val="24"/>
          <w:szCs w:val="24"/>
          <w:lang w:eastAsia="hu-HU" w:bidi="hu-HU"/>
        </w:rPr>
      </w:pPr>
      <w:r w:rsidRPr="0009443C">
        <w:rPr>
          <w:rFonts w:ascii="Times New Roman" w:eastAsia="Times New Roman" w:hAnsi="Times New Roman" w:cs="Times New Roman"/>
          <w:b/>
          <w:sz w:val="24"/>
          <w:szCs w:val="24"/>
          <w:lang w:eastAsia="hu-HU" w:bidi="hu-HU"/>
        </w:rPr>
        <w:t xml:space="preserve">Tájékoztatom továbbá a lakosságot, hogy a </w:t>
      </w:r>
      <w:r w:rsidRPr="0009443C">
        <w:rPr>
          <w:rFonts w:ascii="Times New Roman" w:eastAsia="Times New Roman" w:hAnsi="Times New Roman" w:cs="Times New Roman"/>
          <w:sz w:val="24"/>
          <w:szCs w:val="24"/>
          <w:lang w:eastAsia="hu-HU" w:bidi="hu-HU"/>
        </w:rPr>
        <w:t xml:space="preserve">családi fogyasztói közösségekre, valamint a családi otthonteremtési kedvezményből megvalósuló tetőtér beépítésekre vonatkozó kedvezmények bevezetése érdekében az egyes egyetemes szolgáltatási árszabások meghatározásáról szóló 259/2022. (VII. 21.) Korm. rendelet </w:t>
      </w:r>
      <w:r w:rsidRPr="0009443C">
        <w:rPr>
          <w:rFonts w:ascii="Times New Roman" w:eastAsia="Times New Roman" w:hAnsi="Times New Roman" w:cs="Times New Roman"/>
          <w:b/>
          <w:bCs/>
          <w:sz w:val="24"/>
          <w:szCs w:val="24"/>
          <w:shd w:val="clear" w:color="auto" w:fill="FFFFFF"/>
          <w:lang w:eastAsia="hu-HU" w:bidi="hu-HU"/>
        </w:rPr>
        <w:t>7/B. §-a alapján „</w:t>
      </w:r>
      <w:r w:rsidRPr="0009443C">
        <w:rPr>
          <w:rFonts w:ascii="Times New Roman" w:eastAsia="Times New Roman" w:hAnsi="Times New Roman" w:cs="Times New Roman"/>
          <w:i/>
          <w:iCs/>
          <w:sz w:val="24"/>
          <w:szCs w:val="24"/>
          <w:lang w:eastAsia="hu-HU" w:bidi="hu-HU"/>
        </w:rPr>
        <w:t xml:space="preserve"> A tetőtér-beépítésre igénybe vehető családi otthonteremtési kedvezményt </w:t>
      </w:r>
      <w:proofErr w:type="spellStart"/>
      <w:r w:rsidRPr="0009443C">
        <w:rPr>
          <w:rFonts w:ascii="Times New Roman" w:eastAsia="Times New Roman" w:hAnsi="Times New Roman" w:cs="Times New Roman"/>
          <w:i/>
          <w:iCs/>
          <w:sz w:val="24"/>
          <w:szCs w:val="24"/>
          <w:lang w:eastAsia="hu-HU" w:bidi="hu-HU"/>
        </w:rPr>
        <w:t>igénybevevők</w:t>
      </w:r>
      <w:proofErr w:type="spellEnd"/>
      <w:r w:rsidRPr="0009443C">
        <w:rPr>
          <w:rFonts w:ascii="Times New Roman" w:eastAsia="Times New Roman" w:hAnsi="Times New Roman" w:cs="Times New Roman"/>
          <w:i/>
          <w:iCs/>
          <w:sz w:val="24"/>
          <w:szCs w:val="24"/>
          <w:lang w:eastAsia="hu-HU" w:bidi="hu-HU"/>
        </w:rPr>
        <w:t xml:space="preserve"> számára biztosított kedvezmény” </w:t>
      </w:r>
      <w:r w:rsidRPr="0009443C">
        <w:rPr>
          <w:rFonts w:ascii="Times New Roman" w:eastAsia="Times New Roman" w:hAnsi="Times New Roman" w:cs="Times New Roman"/>
          <w:sz w:val="24"/>
          <w:szCs w:val="24"/>
          <w:shd w:val="clear" w:color="auto" w:fill="FFFFFF"/>
          <w:lang w:eastAsia="hu-HU" w:bidi="hu-HU"/>
        </w:rPr>
        <w:t>a lakossági fogyasztó az új lakások építéséhez, vásárlásához kapcsolódó lakáscélú támogatásról szóló 16/2016. (II. 10.) Korm. rendelet 3. § (1) bekezdés </w:t>
      </w:r>
      <w:r w:rsidRPr="0009443C">
        <w:rPr>
          <w:rFonts w:ascii="Times New Roman" w:eastAsia="Times New Roman" w:hAnsi="Times New Roman" w:cs="Times New Roman"/>
          <w:i/>
          <w:iCs/>
          <w:sz w:val="24"/>
          <w:szCs w:val="24"/>
          <w:shd w:val="clear" w:color="auto" w:fill="FFFFFF"/>
          <w:lang w:eastAsia="hu-HU" w:bidi="hu-HU"/>
        </w:rPr>
        <w:t>b) </w:t>
      </w:r>
      <w:r w:rsidRPr="0009443C">
        <w:rPr>
          <w:rFonts w:ascii="Times New Roman" w:eastAsia="Times New Roman" w:hAnsi="Times New Roman" w:cs="Times New Roman"/>
          <w:sz w:val="24"/>
          <w:szCs w:val="24"/>
          <w:shd w:val="clear" w:color="auto" w:fill="FFFFFF"/>
          <w:lang w:eastAsia="hu-HU" w:bidi="hu-HU"/>
        </w:rPr>
        <w:t>pontja szerinti új lakáshoz kapcsolódó lakáscélú állami támogatásról szóló támogatói okirat bemutatása esetén vehető igénybe.</w:t>
      </w:r>
    </w:p>
    <w:p w:rsidR="0009443C" w:rsidRPr="0009443C" w:rsidRDefault="0009443C" w:rsidP="0009443C">
      <w:pPr>
        <w:widowControl w:val="0"/>
        <w:spacing w:after="0" w:line="269" w:lineRule="exact"/>
        <w:jc w:val="both"/>
        <w:rPr>
          <w:rFonts w:ascii="Times New Roman" w:eastAsia="Times New Roman" w:hAnsi="Times New Roman" w:cs="Times New Roman"/>
          <w:b/>
          <w:color w:val="000000"/>
          <w:sz w:val="24"/>
          <w:szCs w:val="24"/>
          <w:lang w:eastAsia="hu-HU" w:bidi="hu-HU"/>
        </w:rPr>
      </w:pPr>
    </w:p>
    <w:p w:rsidR="0009443C" w:rsidRPr="0009443C" w:rsidRDefault="0009443C" w:rsidP="0009443C">
      <w:pPr>
        <w:widowControl w:val="0"/>
        <w:spacing w:after="0" w:line="269" w:lineRule="exact"/>
        <w:jc w:val="both"/>
        <w:rPr>
          <w:rFonts w:ascii="Times New Roman" w:eastAsia="Times New Roman" w:hAnsi="Times New Roman" w:cs="Times New Roman"/>
          <w:b/>
          <w:color w:val="000000"/>
          <w:sz w:val="24"/>
          <w:szCs w:val="24"/>
          <w:lang w:eastAsia="hu-HU" w:bidi="hu-HU"/>
        </w:rPr>
      </w:pPr>
    </w:p>
    <w:p w:rsidR="0009443C" w:rsidRPr="0009443C" w:rsidRDefault="0009443C" w:rsidP="0009443C">
      <w:pPr>
        <w:widowControl w:val="0"/>
        <w:spacing w:after="0" w:line="269" w:lineRule="exact"/>
        <w:jc w:val="both"/>
        <w:rPr>
          <w:rFonts w:ascii="Times New Roman" w:eastAsia="Times New Roman" w:hAnsi="Times New Roman" w:cs="Times New Roman"/>
          <w:b/>
          <w:color w:val="000000"/>
          <w:sz w:val="24"/>
          <w:szCs w:val="24"/>
          <w:lang w:eastAsia="hu-HU" w:bidi="hu-HU"/>
        </w:rPr>
      </w:pPr>
      <w:r w:rsidRPr="0009443C">
        <w:rPr>
          <w:rFonts w:ascii="Times New Roman" w:eastAsia="Times New Roman" w:hAnsi="Times New Roman" w:cs="Times New Roman"/>
          <w:b/>
          <w:color w:val="000000"/>
          <w:sz w:val="24"/>
          <w:szCs w:val="24"/>
          <w:lang w:eastAsia="hu-HU" w:bidi="hu-HU"/>
        </w:rPr>
        <w:t xml:space="preserve"> </w:t>
      </w:r>
    </w:p>
    <w:p w:rsidR="0009443C" w:rsidRDefault="0009443C" w:rsidP="0009443C">
      <w:pPr>
        <w:widowControl w:val="0"/>
        <w:spacing w:after="0" w:line="269" w:lineRule="exact"/>
        <w:jc w:val="both"/>
        <w:rPr>
          <w:rFonts w:ascii="Times New Roman" w:eastAsia="Times New Roman" w:hAnsi="Times New Roman" w:cs="Times New Roman"/>
          <w:b/>
          <w:color w:val="000000"/>
          <w:sz w:val="24"/>
          <w:szCs w:val="24"/>
          <w:lang w:eastAsia="hu-HU" w:bidi="hu-HU"/>
        </w:rPr>
      </w:pPr>
      <w:r>
        <w:rPr>
          <w:rFonts w:ascii="Times New Roman" w:eastAsia="Times New Roman" w:hAnsi="Times New Roman" w:cs="Times New Roman"/>
          <w:b/>
          <w:color w:val="000000"/>
          <w:sz w:val="24"/>
          <w:szCs w:val="24"/>
          <w:lang w:eastAsia="hu-HU" w:bidi="hu-HU"/>
        </w:rPr>
        <w:t>Hencida</w:t>
      </w:r>
      <w:r w:rsidRPr="0009443C">
        <w:rPr>
          <w:rFonts w:ascii="Times New Roman" w:eastAsia="Times New Roman" w:hAnsi="Times New Roman" w:cs="Times New Roman"/>
          <w:b/>
          <w:color w:val="000000"/>
          <w:sz w:val="24"/>
          <w:szCs w:val="24"/>
          <w:lang w:eastAsia="hu-HU" w:bidi="hu-HU"/>
        </w:rPr>
        <w:t>, 2022. 09. 1</w:t>
      </w:r>
      <w:r>
        <w:rPr>
          <w:rFonts w:ascii="Times New Roman" w:eastAsia="Times New Roman" w:hAnsi="Times New Roman" w:cs="Times New Roman"/>
          <w:b/>
          <w:color w:val="000000"/>
          <w:sz w:val="24"/>
          <w:szCs w:val="24"/>
          <w:lang w:eastAsia="hu-HU" w:bidi="hu-HU"/>
        </w:rPr>
        <w:t>4</w:t>
      </w:r>
      <w:r w:rsidRPr="0009443C">
        <w:rPr>
          <w:rFonts w:ascii="Times New Roman" w:eastAsia="Times New Roman" w:hAnsi="Times New Roman" w:cs="Times New Roman"/>
          <w:b/>
          <w:color w:val="000000"/>
          <w:sz w:val="24"/>
          <w:szCs w:val="24"/>
          <w:lang w:eastAsia="hu-HU" w:bidi="hu-HU"/>
        </w:rPr>
        <w:t>.</w:t>
      </w:r>
    </w:p>
    <w:p w:rsidR="005146AA" w:rsidRDefault="005146AA" w:rsidP="0009443C">
      <w:pPr>
        <w:widowControl w:val="0"/>
        <w:spacing w:after="0" w:line="269" w:lineRule="exact"/>
        <w:jc w:val="both"/>
        <w:rPr>
          <w:rFonts w:ascii="Times New Roman" w:eastAsia="Times New Roman" w:hAnsi="Times New Roman" w:cs="Times New Roman"/>
          <w:b/>
          <w:color w:val="000000"/>
          <w:sz w:val="24"/>
          <w:szCs w:val="24"/>
          <w:lang w:eastAsia="hu-HU" w:bidi="hu-HU"/>
        </w:rPr>
      </w:pPr>
    </w:p>
    <w:p w:rsidR="005146AA" w:rsidRDefault="005146AA" w:rsidP="005146AA">
      <w:pPr>
        <w:widowControl w:val="0"/>
        <w:spacing w:after="0" w:line="269" w:lineRule="exact"/>
        <w:ind w:left="4248"/>
        <w:jc w:val="both"/>
        <w:rPr>
          <w:rFonts w:ascii="Times New Roman" w:eastAsia="Times New Roman" w:hAnsi="Times New Roman" w:cs="Times New Roman"/>
          <w:b/>
          <w:color w:val="000000"/>
          <w:sz w:val="24"/>
          <w:szCs w:val="24"/>
          <w:lang w:eastAsia="hu-HU" w:bidi="hu-HU"/>
        </w:rPr>
      </w:pPr>
      <w:r>
        <w:rPr>
          <w:rFonts w:ascii="Times New Roman" w:eastAsia="Times New Roman" w:hAnsi="Times New Roman" w:cs="Times New Roman"/>
          <w:b/>
          <w:color w:val="000000"/>
          <w:sz w:val="24"/>
          <w:szCs w:val="24"/>
          <w:lang w:eastAsia="hu-HU" w:bidi="hu-HU"/>
        </w:rPr>
        <w:t>dr. Barcsai Sándor</w:t>
      </w:r>
    </w:p>
    <w:p w:rsidR="005146AA" w:rsidRPr="0009443C" w:rsidRDefault="005146AA" w:rsidP="005146AA">
      <w:pPr>
        <w:widowControl w:val="0"/>
        <w:spacing w:after="0" w:line="269" w:lineRule="exact"/>
        <w:ind w:left="4248"/>
        <w:jc w:val="both"/>
        <w:rPr>
          <w:rFonts w:ascii="Times New Roman" w:eastAsia="Times New Roman" w:hAnsi="Times New Roman" w:cs="Times New Roman"/>
          <w:b/>
          <w:color w:val="000000"/>
          <w:sz w:val="24"/>
          <w:szCs w:val="24"/>
          <w:lang w:eastAsia="hu-HU" w:bidi="hu-HU"/>
        </w:rPr>
      </w:pPr>
      <w:r>
        <w:rPr>
          <w:rFonts w:ascii="Times New Roman" w:eastAsia="Times New Roman" w:hAnsi="Times New Roman" w:cs="Times New Roman"/>
          <w:b/>
          <w:color w:val="000000"/>
          <w:sz w:val="24"/>
          <w:szCs w:val="24"/>
          <w:lang w:eastAsia="hu-HU" w:bidi="hu-HU"/>
        </w:rPr>
        <w:t xml:space="preserve">           aljegyző</w:t>
      </w:r>
    </w:p>
    <w:p w:rsidR="00806C39" w:rsidRDefault="00806C39"/>
    <w:sectPr w:rsidR="00806C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337D76"/>
    <w:multiLevelType w:val="multilevel"/>
    <w:tmpl w:val="FD962CF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43C"/>
    <w:rsid w:val="00004729"/>
    <w:rsid w:val="000509EB"/>
    <w:rsid w:val="00090B46"/>
    <w:rsid w:val="0009443C"/>
    <w:rsid w:val="000C0856"/>
    <w:rsid w:val="00164BDB"/>
    <w:rsid w:val="001C6D5E"/>
    <w:rsid w:val="001C7C9E"/>
    <w:rsid w:val="00203595"/>
    <w:rsid w:val="00240274"/>
    <w:rsid w:val="002406D4"/>
    <w:rsid w:val="00251E6D"/>
    <w:rsid w:val="00267EF6"/>
    <w:rsid w:val="002903E6"/>
    <w:rsid w:val="00296F84"/>
    <w:rsid w:val="00297852"/>
    <w:rsid w:val="002B28E7"/>
    <w:rsid w:val="002D06EF"/>
    <w:rsid w:val="002D5F06"/>
    <w:rsid w:val="002E59C6"/>
    <w:rsid w:val="002F0E4B"/>
    <w:rsid w:val="00351597"/>
    <w:rsid w:val="00364329"/>
    <w:rsid w:val="00376521"/>
    <w:rsid w:val="003C678D"/>
    <w:rsid w:val="004251EA"/>
    <w:rsid w:val="00444986"/>
    <w:rsid w:val="0045749E"/>
    <w:rsid w:val="00482170"/>
    <w:rsid w:val="004C1FEF"/>
    <w:rsid w:val="004E073D"/>
    <w:rsid w:val="004F3819"/>
    <w:rsid w:val="0050073B"/>
    <w:rsid w:val="005123A5"/>
    <w:rsid w:val="005146AA"/>
    <w:rsid w:val="00530531"/>
    <w:rsid w:val="00540252"/>
    <w:rsid w:val="00543502"/>
    <w:rsid w:val="00552E08"/>
    <w:rsid w:val="00557D72"/>
    <w:rsid w:val="00577EFF"/>
    <w:rsid w:val="00581B41"/>
    <w:rsid w:val="005924E4"/>
    <w:rsid w:val="005A7962"/>
    <w:rsid w:val="00600E92"/>
    <w:rsid w:val="0064049B"/>
    <w:rsid w:val="0065215F"/>
    <w:rsid w:val="006546D3"/>
    <w:rsid w:val="006A7688"/>
    <w:rsid w:val="00724A08"/>
    <w:rsid w:val="007D54BE"/>
    <w:rsid w:val="00806C39"/>
    <w:rsid w:val="00815A93"/>
    <w:rsid w:val="00826E3E"/>
    <w:rsid w:val="00890DB0"/>
    <w:rsid w:val="00907BD2"/>
    <w:rsid w:val="009508C5"/>
    <w:rsid w:val="0099783F"/>
    <w:rsid w:val="009A6F78"/>
    <w:rsid w:val="009C5F05"/>
    <w:rsid w:val="00A42DEC"/>
    <w:rsid w:val="00AD62CC"/>
    <w:rsid w:val="00B33785"/>
    <w:rsid w:val="00B54DFA"/>
    <w:rsid w:val="00B5781E"/>
    <w:rsid w:val="00B72D32"/>
    <w:rsid w:val="00BA5C34"/>
    <w:rsid w:val="00C01144"/>
    <w:rsid w:val="00C077DA"/>
    <w:rsid w:val="00C21CED"/>
    <w:rsid w:val="00C31F41"/>
    <w:rsid w:val="00CB5167"/>
    <w:rsid w:val="00CB78C6"/>
    <w:rsid w:val="00D04D62"/>
    <w:rsid w:val="00D05B6B"/>
    <w:rsid w:val="00D237B3"/>
    <w:rsid w:val="00D4087F"/>
    <w:rsid w:val="00D637B5"/>
    <w:rsid w:val="00DC5FAC"/>
    <w:rsid w:val="00DD6317"/>
    <w:rsid w:val="00DD6BBB"/>
    <w:rsid w:val="00E30538"/>
    <w:rsid w:val="00E328FD"/>
    <w:rsid w:val="00E70417"/>
    <w:rsid w:val="00EE49B2"/>
    <w:rsid w:val="00F02C7F"/>
    <w:rsid w:val="00F64EF8"/>
    <w:rsid w:val="00F765F8"/>
    <w:rsid w:val="00FB264D"/>
    <w:rsid w:val="00FF297F"/>
    <w:rsid w:val="00FF59B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15EFB"/>
  <w15:chartTrackingRefBased/>
  <w15:docId w15:val="{3F88F59E-8389-4BCB-A78C-22F990D33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uj">
    <w:name w:val="uj"/>
    <w:basedOn w:val="Norml"/>
    <w:rsid w:val="00581B41"/>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highlighted">
    <w:name w:val="highlighted"/>
    <w:basedOn w:val="Bekezdsalapbettpusa"/>
    <w:rsid w:val="00581B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553</Words>
  <Characters>3822</Characters>
  <Application>Microsoft Office Word</Application>
  <DocSecurity>0</DocSecurity>
  <Lines>31</Lines>
  <Paragraphs>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2022-09-14T11:23:00Z</dcterms:created>
  <dcterms:modified xsi:type="dcterms:W3CDTF">2022-09-14T11:23:00Z</dcterms:modified>
</cp:coreProperties>
</file>